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511" w:rsidRPr="00DF0467" w:rsidRDefault="00F80511" w:rsidP="00F80511">
      <w:pPr>
        <w:rPr>
          <w:rFonts w:cs="Arial"/>
        </w:rPr>
      </w:pPr>
      <w:r w:rsidRPr="00DF0467">
        <w:rPr>
          <w:rFonts w:cs="Arial"/>
        </w:rPr>
        <w:t>Številka</w:t>
      </w:r>
      <w:r w:rsidRPr="00491181">
        <w:rPr>
          <w:rFonts w:cs="Arial"/>
        </w:rPr>
        <w:t xml:space="preserve">: </w:t>
      </w:r>
      <w:r w:rsidRPr="00381339">
        <w:rPr>
          <w:rFonts w:cs="Arial"/>
        </w:rPr>
        <w:t>430-</w:t>
      </w:r>
      <w:r>
        <w:rPr>
          <w:rFonts w:cs="Arial"/>
        </w:rPr>
        <w:t>46</w:t>
      </w:r>
      <w:r w:rsidRPr="00381339">
        <w:rPr>
          <w:rFonts w:cs="Arial"/>
        </w:rPr>
        <w:t>/2021 O902</w:t>
      </w:r>
    </w:p>
    <w:p w:rsidR="00F80511" w:rsidRPr="00DF0467" w:rsidRDefault="00447999" w:rsidP="00F80511">
      <w:pPr>
        <w:rPr>
          <w:rFonts w:cs="Arial"/>
        </w:rPr>
      </w:pPr>
      <w:r>
        <w:rPr>
          <w:rFonts w:cs="Arial"/>
        </w:rPr>
        <w:t>Datum: 16</w:t>
      </w:r>
      <w:r w:rsidR="00F80511" w:rsidRPr="00956234">
        <w:rPr>
          <w:rFonts w:cs="Arial"/>
        </w:rPr>
        <w:t>.</w:t>
      </w:r>
      <w:r w:rsidR="00F80511">
        <w:rPr>
          <w:rFonts w:cs="Arial"/>
        </w:rPr>
        <w:t xml:space="preserve"> 8</w:t>
      </w:r>
      <w:r w:rsidR="00F80511" w:rsidRPr="00956234">
        <w:rPr>
          <w:rFonts w:cs="Arial"/>
        </w:rPr>
        <w:t>.</w:t>
      </w:r>
      <w:r w:rsidR="00F80511">
        <w:rPr>
          <w:rFonts w:cs="Arial"/>
        </w:rPr>
        <w:t xml:space="preserve"> </w:t>
      </w:r>
      <w:r w:rsidR="00F80511" w:rsidRPr="00956234">
        <w:rPr>
          <w:rFonts w:cs="Arial"/>
        </w:rPr>
        <w:t>2021</w:t>
      </w:r>
    </w:p>
    <w:p w:rsidR="00F80511" w:rsidRDefault="00F80511" w:rsidP="00F80511">
      <w:pPr>
        <w:rPr>
          <w:rFonts w:cs="Arial"/>
        </w:rPr>
      </w:pPr>
      <w:proofErr w:type="spellStart"/>
      <w:r w:rsidRPr="00DF0467">
        <w:rPr>
          <w:rFonts w:cs="Arial"/>
        </w:rPr>
        <w:t>Zap</w:t>
      </w:r>
      <w:proofErr w:type="spellEnd"/>
      <w:r w:rsidRPr="00DF0467">
        <w:rPr>
          <w:rFonts w:cs="Arial"/>
        </w:rPr>
        <w:t xml:space="preserve">. št. JN: </w:t>
      </w:r>
      <w:r w:rsidRPr="004944C0">
        <w:rPr>
          <w:rFonts w:cs="Arial"/>
        </w:rPr>
        <w:t>JNV-DD-000</w:t>
      </w:r>
      <w:r>
        <w:rPr>
          <w:rFonts w:cs="Arial"/>
        </w:rPr>
        <w:t>4</w:t>
      </w:r>
      <w:r w:rsidRPr="004944C0">
        <w:rPr>
          <w:rFonts w:cs="Arial"/>
        </w:rPr>
        <w:t>/2021</w:t>
      </w:r>
    </w:p>
    <w:p w:rsidR="00F80511" w:rsidRPr="0060371D" w:rsidRDefault="00F80511" w:rsidP="00F80511">
      <w:pPr>
        <w:widowControl w:val="0"/>
        <w:autoSpaceDE w:val="0"/>
        <w:autoSpaceDN w:val="0"/>
        <w:adjustRightInd w:val="0"/>
        <w:rPr>
          <w:rFonts w:eastAsia="Times New Roman" w:cs="Arial"/>
          <w:lang w:eastAsia="sl-SI"/>
        </w:rPr>
      </w:pPr>
    </w:p>
    <w:p w:rsidR="00F80511" w:rsidRDefault="00F80511" w:rsidP="00F80511">
      <w:pPr>
        <w:widowControl w:val="0"/>
        <w:autoSpaceDE w:val="0"/>
        <w:autoSpaceDN w:val="0"/>
        <w:adjustRightInd w:val="0"/>
        <w:rPr>
          <w:rFonts w:eastAsia="Times New Roman" w:cs="Arial"/>
          <w:lang w:eastAsia="sl-SI"/>
        </w:rPr>
      </w:pPr>
    </w:p>
    <w:p w:rsidR="00F80511" w:rsidRDefault="00F80511" w:rsidP="00F80511">
      <w:pPr>
        <w:widowControl w:val="0"/>
        <w:autoSpaceDE w:val="0"/>
        <w:autoSpaceDN w:val="0"/>
        <w:adjustRightInd w:val="0"/>
        <w:rPr>
          <w:rFonts w:eastAsia="Times New Roman" w:cs="Arial"/>
          <w:lang w:eastAsia="sl-SI"/>
        </w:rPr>
      </w:pPr>
    </w:p>
    <w:p w:rsidR="00F80511" w:rsidRPr="00F80511" w:rsidRDefault="00F80511" w:rsidP="00F80511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b/>
          <w:sz w:val="24"/>
          <w:lang w:eastAsia="sl-SI"/>
        </w:rPr>
      </w:pPr>
      <w:r w:rsidRPr="00F80511">
        <w:rPr>
          <w:rFonts w:eastAsia="Times New Roman" w:cs="Arial"/>
          <w:b/>
          <w:sz w:val="24"/>
          <w:lang w:eastAsia="sl-SI"/>
        </w:rPr>
        <w:t>POPRAVEK</w:t>
      </w:r>
    </w:p>
    <w:p w:rsidR="00F80511" w:rsidRPr="0060371D" w:rsidRDefault="00F80511" w:rsidP="00F80511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lang w:eastAsia="sl-SI"/>
        </w:rPr>
      </w:pPr>
    </w:p>
    <w:p w:rsidR="00F80511" w:rsidRPr="0060371D" w:rsidRDefault="00F80511" w:rsidP="00F80511">
      <w:pPr>
        <w:jc w:val="center"/>
        <w:rPr>
          <w:rFonts w:cs="Arial"/>
          <w:lang w:eastAsia="sl-SI"/>
        </w:rPr>
      </w:pPr>
      <w:r>
        <w:rPr>
          <w:rFonts w:cs="Arial"/>
          <w:lang w:eastAsia="sl-SI"/>
        </w:rPr>
        <w:t>DOKUMENTACIJE</w:t>
      </w:r>
      <w:r w:rsidRPr="0060371D">
        <w:rPr>
          <w:rFonts w:cs="Arial"/>
          <w:lang w:eastAsia="sl-SI"/>
        </w:rPr>
        <w:t xml:space="preserve"> V ZVEZI Z ODDAJO JAVNEGA NAROČILA:</w:t>
      </w:r>
    </w:p>
    <w:p w:rsidR="00F80511" w:rsidRPr="0060371D" w:rsidRDefault="00F80511" w:rsidP="00F80511">
      <w:pPr>
        <w:rPr>
          <w:rFonts w:cs="Arial"/>
          <w:lang w:eastAsia="sl-SI"/>
        </w:rPr>
      </w:pPr>
    </w:p>
    <w:p w:rsidR="00F80511" w:rsidRPr="0060371D" w:rsidRDefault="00F80511" w:rsidP="00F80511">
      <w:pPr>
        <w:rPr>
          <w:rFonts w:cs="Arial"/>
          <w:lang w:eastAsia="sl-SI"/>
        </w:rPr>
      </w:pPr>
    </w:p>
    <w:p w:rsidR="00F80511" w:rsidRPr="0060371D" w:rsidRDefault="00F80511" w:rsidP="00F80511">
      <w:pPr>
        <w:jc w:val="center"/>
        <w:rPr>
          <w:rFonts w:cs="Arial"/>
          <w:b/>
          <w:color w:val="000000"/>
          <w:lang w:val="x-none"/>
        </w:rPr>
      </w:pPr>
      <w:bookmarkStart w:id="0" w:name="_Toc453599922"/>
      <w:r w:rsidRPr="0060371D">
        <w:rPr>
          <w:rFonts w:cs="Arial"/>
          <w:b/>
          <w:color w:val="000000"/>
          <w:lang w:eastAsia="sl-SI"/>
        </w:rPr>
        <w:t xml:space="preserve">po odprtem postopku </w:t>
      </w:r>
      <w:bookmarkEnd w:id="0"/>
      <w:r w:rsidRPr="00704AAB">
        <w:rPr>
          <w:rFonts w:cs="Arial"/>
          <w:b/>
          <w:color w:val="000000"/>
          <w:lang w:eastAsia="sl-SI"/>
        </w:rPr>
        <w:t>upoštevaje Uredbo o zelenem javnem naročanju</w:t>
      </w:r>
    </w:p>
    <w:p w:rsidR="00F80511" w:rsidRPr="0060371D" w:rsidRDefault="00F80511" w:rsidP="00F80511">
      <w:pPr>
        <w:rPr>
          <w:rFonts w:cs="Arial"/>
          <w:lang w:eastAsia="sl-SI"/>
        </w:rPr>
      </w:pPr>
    </w:p>
    <w:p w:rsidR="00F80511" w:rsidRPr="0060371D" w:rsidRDefault="00F80511" w:rsidP="00F80511">
      <w:pPr>
        <w:rPr>
          <w:rFonts w:cs="Arial"/>
          <w:lang w:eastAsia="sl-SI"/>
        </w:rPr>
      </w:pPr>
    </w:p>
    <w:p w:rsidR="00F80511" w:rsidRDefault="00F80511" w:rsidP="00F80511">
      <w:pPr>
        <w:rPr>
          <w:rFonts w:cs="Arial"/>
          <w:lang w:eastAsia="sl-SI"/>
        </w:rPr>
      </w:pPr>
    </w:p>
    <w:p w:rsidR="00F80511" w:rsidRPr="0060371D" w:rsidRDefault="00F80511" w:rsidP="00F80511">
      <w:pPr>
        <w:rPr>
          <w:rFonts w:cs="Arial"/>
          <w:lang w:eastAsia="sl-SI"/>
        </w:rPr>
      </w:pPr>
    </w:p>
    <w:p w:rsidR="00F80511" w:rsidRPr="0060371D" w:rsidRDefault="00F80511" w:rsidP="00F80511">
      <w:pPr>
        <w:jc w:val="center"/>
        <w:rPr>
          <w:rFonts w:cs="Arial"/>
          <w:lang w:val="x-none"/>
        </w:rPr>
      </w:pPr>
      <w:bookmarkStart w:id="1" w:name="_Toc453599923"/>
      <w:r w:rsidRPr="0060371D">
        <w:rPr>
          <w:rFonts w:cs="Arial"/>
          <w:color w:val="000000"/>
          <w:lang w:val="x-none"/>
        </w:rPr>
        <w:t>Predmet javnega naročila:</w:t>
      </w:r>
      <w:bookmarkEnd w:id="1"/>
    </w:p>
    <w:p w:rsidR="00F80511" w:rsidRDefault="00F80511" w:rsidP="00F80511">
      <w:pPr>
        <w:rPr>
          <w:rFonts w:cs="Arial"/>
          <w:color w:val="000000"/>
          <w:lang w:val="x-none"/>
        </w:rPr>
      </w:pPr>
    </w:p>
    <w:p w:rsidR="00F80511" w:rsidRPr="0060371D" w:rsidRDefault="00F80511" w:rsidP="00F80511">
      <w:pPr>
        <w:rPr>
          <w:rFonts w:cs="Arial"/>
          <w:color w:val="000000"/>
          <w:lang w:val="x-none"/>
        </w:rPr>
      </w:pPr>
    </w:p>
    <w:p w:rsidR="00F80511" w:rsidRPr="0060371D" w:rsidRDefault="00F80511" w:rsidP="00F80511">
      <w:pPr>
        <w:jc w:val="center"/>
        <w:rPr>
          <w:rFonts w:cs="Arial"/>
        </w:rPr>
      </w:pPr>
      <w:r>
        <w:rPr>
          <w:rFonts w:cs="Arial"/>
          <w:b/>
          <w:color w:val="000000"/>
          <w:sz w:val="28"/>
          <w:lang w:eastAsia="sl-SI"/>
        </w:rPr>
        <w:t xml:space="preserve">»Dobava in montaža opreme za Novogradnjo knjižnice v Krškem, pri kateri se upoštevajo </w:t>
      </w:r>
      <w:proofErr w:type="spellStart"/>
      <w:r>
        <w:rPr>
          <w:rFonts w:cs="Arial"/>
          <w:b/>
          <w:color w:val="000000"/>
          <w:sz w:val="28"/>
          <w:lang w:eastAsia="sl-SI"/>
        </w:rPr>
        <w:t>okoljski</w:t>
      </w:r>
      <w:proofErr w:type="spellEnd"/>
      <w:r>
        <w:rPr>
          <w:rFonts w:cs="Arial"/>
          <w:b/>
          <w:color w:val="000000"/>
          <w:sz w:val="28"/>
          <w:lang w:eastAsia="sl-SI"/>
        </w:rPr>
        <w:t xml:space="preserve"> vidiki« </w:t>
      </w:r>
    </w:p>
    <w:p w:rsidR="00F80511" w:rsidRPr="0060371D" w:rsidRDefault="00F80511" w:rsidP="00F80511">
      <w:pPr>
        <w:rPr>
          <w:rFonts w:cs="Arial"/>
        </w:rPr>
      </w:pPr>
    </w:p>
    <w:p w:rsidR="00F80511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Default="00F80511" w:rsidP="00F80511">
      <w:pPr>
        <w:rPr>
          <w:rFonts w:cs="Arial"/>
        </w:rPr>
      </w:pPr>
    </w:p>
    <w:p w:rsidR="00F80511" w:rsidRDefault="00F80511" w:rsidP="00F80511">
      <w:pPr>
        <w:rPr>
          <w:rFonts w:cs="Arial"/>
        </w:rPr>
      </w:pPr>
    </w:p>
    <w:p w:rsidR="00F80511" w:rsidRDefault="00F80511" w:rsidP="00F80511">
      <w:pPr>
        <w:rPr>
          <w:rFonts w:cs="Arial"/>
        </w:rPr>
      </w:pPr>
    </w:p>
    <w:p w:rsidR="00F80511" w:rsidRDefault="00F80511" w:rsidP="00F80511">
      <w:pPr>
        <w:rPr>
          <w:rFonts w:cs="Arial"/>
        </w:rPr>
      </w:pPr>
    </w:p>
    <w:p w:rsidR="00F80511" w:rsidRDefault="00F80511" w:rsidP="00F80511">
      <w:pPr>
        <w:rPr>
          <w:rFonts w:cs="Arial"/>
        </w:rPr>
      </w:pPr>
    </w:p>
    <w:p w:rsidR="00F80511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Default="00F80511" w:rsidP="00F80511">
      <w:pPr>
        <w:jc w:val="center"/>
        <w:rPr>
          <w:rFonts w:cs="Arial"/>
          <w:color w:val="000000"/>
          <w:spacing w:val="2"/>
        </w:rPr>
      </w:pPr>
      <w:r>
        <w:rPr>
          <w:rFonts w:cs="Arial"/>
          <w:color w:val="000000"/>
          <w:spacing w:val="2"/>
        </w:rPr>
        <w:t>Avgust 2021</w:t>
      </w:r>
    </w:p>
    <w:p w:rsidR="00F80511" w:rsidRDefault="00F80511" w:rsidP="00F80511">
      <w:pPr>
        <w:jc w:val="center"/>
        <w:rPr>
          <w:rFonts w:cs="Arial"/>
          <w:color w:val="000000"/>
          <w:spacing w:val="2"/>
        </w:rPr>
      </w:pPr>
    </w:p>
    <w:p w:rsidR="00F80511" w:rsidRDefault="00F80511" w:rsidP="00F80511">
      <w:pPr>
        <w:jc w:val="center"/>
        <w:rPr>
          <w:rFonts w:cs="Arial"/>
          <w:color w:val="000000"/>
          <w:spacing w:val="2"/>
        </w:rPr>
      </w:pPr>
    </w:p>
    <w:p w:rsidR="00F80511" w:rsidRDefault="00F80511">
      <w:pPr>
        <w:sectPr w:rsidR="00F80511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7242" w:rsidRPr="00DF4A17" w:rsidRDefault="006C7242" w:rsidP="006C7242">
      <w:pPr>
        <w:pStyle w:val="Telobesedila2"/>
        <w:widowControl w:val="0"/>
        <w:spacing w:line="254" w:lineRule="atLeast"/>
        <w:rPr>
          <w:rFonts w:cs="Arial"/>
          <w:sz w:val="22"/>
          <w:szCs w:val="22"/>
        </w:rPr>
      </w:pPr>
      <w:bookmarkStart w:id="2" w:name="_Toc77590640"/>
      <w:r>
        <w:rPr>
          <w:rFonts w:cs="Arial"/>
          <w:sz w:val="22"/>
          <w:szCs w:val="22"/>
        </w:rPr>
        <w:lastRenderedPageBreak/>
        <w:t>Te sp</w:t>
      </w:r>
      <w:r w:rsidRPr="00DF4A17">
        <w:rPr>
          <w:rFonts w:cs="Arial"/>
          <w:sz w:val="22"/>
          <w:szCs w:val="22"/>
        </w:rPr>
        <w:t xml:space="preserve">remembe so sestavni del </w:t>
      </w:r>
      <w:r>
        <w:rPr>
          <w:rFonts w:cs="Arial"/>
          <w:sz w:val="22"/>
          <w:szCs w:val="22"/>
        </w:rPr>
        <w:t>dokumentacije v zvezi z javnim naročilom</w:t>
      </w:r>
      <w:r w:rsidRPr="00DF4A17">
        <w:rPr>
          <w:rFonts w:cs="Arial"/>
          <w:sz w:val="22"/>
          <w:szCs w:val="22"/>
        </w:rPr>
        <w:t xml:space="preserve"> in jih je potrebno upoštevati pri pripravi ponudbe.</w:t>
      </w:r>
    </w:p>
    <w:p w:rsidR="006C7242" w:rsidRPr="00DF4A17" w:rsidRDefault="006C7242" w:rsidP="005B6336">
      <w:pPr>
        <w:rPr>
          <w:rFonts w:cs="Arial"/>
          <w:color w:val="000000"/>
          <w:spacing w:val="2"/>
        </w:rPr>
      </w:pPr>
    </w:p>
    <w:p w:rsidR="005B6336" w:rsidRPr="00DF4A17" w:rsidRDefault="005B6336" w:rsidP="005B6336">
      <w:pPr>
        <w:rPr>
          <w:rFonts w:cs="Arial"/>
        </w:rPr>
      </w:pPr>
    </w:p>
    <w:p w:rsidR="005B6336" w:rsidRDefault="005B6336" w:rsidP="005B6336">
      <w:pPr>
        <w:pStyle w:val="Konnaopomba-besedilo"/>
        <w:spacing w:after="60"/>
        <w:jc w:val="both"/>
        <w:rPr>
          <w:rFonts w:ascii="Arial" w:hAnsi="Arial" w:cs="Arial"/>
          <w:sz w:val="22"/>
          <w:szCs w:val="22"/>
        </w:rPr>
      </w:pPr>
      <w:r w:rsidRPr="00DF4A17">
        <w:rPr>
          <w:rFonts w:ascii="Arial" w:hAnsi="Arial" w:cs="Arial"/>
          <w:sz w:val="22"/>
          <w:szCs w:val="22"/>
        </w:rPr>
        <w:t>Obrazložitev sprememb:</w:t>
      </w:r>
    </w:p>
    <w:p w:rsidR="00A507AD" w:rsidRDefault="00A507AD" w:rsidP="005B6336">
      <w:pPr>
        <w:pStyle w:val="Konnaopomba-besedilo"/>
        <w:spacing w:after="60"/>
        <w:jc w:val="both"/>
        <w:rPr>
          <w:rFonts w:ascii="Arial" w:hAnsi="Arial" w:cs="Arial"/>
          <w:sz w:val="22"/>
          <w:szCs w:val="22"/>
        </w:rPr>
      </w:pPr>
    </w:p>
    <w:p w:rsidR="00A507AD" w:rsidRDefault="00A507AD" w:rsidP="005B6336">
      <w:pPr>
        <w:pStyle w:val="Konnaopomba-besedilo"/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</w:p>
    <w:p w:rsidR="00A507AD" w:rsidRPr="0060371D" w:rsidRDefault="00A507AD" w:rsidP="00A507AD">
      <w:pPr>
        <w:pStyle w:val="Naslov1"/>
        <w:numPr>
          <w:ilvl w:val="0"/>
          <w:numId w:val="12"/>
        </w:numPr>
        <w:rPr>
          <w:rFonts w:cs="Arial"/>
          <w:sz w:val="22"/>
          <w:szCs w:val="22"/>
        </w:rPr>
      </w:pPr>
      <w:bookmarkStart w:id="3" w:name="_Toc77590621"/>
      <w:r w:rsidRPr="0060371D">
        <w:rPr>
          <w:rFonts w:cs="Arial"/>
          <w:sz w:val="22"/>
          <w:szCs w:val="22"/>
        </w:rPr>
        <w:t>ROK IN NAČIN PREDLOŽITVE PONUDBE</w:t>
      </w:r>
      <w:bookmarkEnd w:id="3"/>
    </w:p>
    <w:p w:rsidR="00A507AD" w:rsidRPr="0060371D" w:rsidRDefault="00A507AD" w:rsidP="00A507AD">
      <w:pPr>
        <w:rPr>
          <w:rFonts w:cs="Arial"/>
        </w:rPr>
      </w:pPr>
    </w:p>
    <w:p w:rsidR="00A507AD" w:rsidRPr="00A6486A" w:rsidRDefault="00A507AD" w:rsidP="00A507AD">
      <w:pPr>
        <w:rPr>
          <w:rFonts w:cs="Arial"/>
        </w:rPr>
      </w:pPr>
      <w:r w:rsidRPr="00A6486A">
        <w:rPr>
          <w:rFonts w:cs="Arial"/>
        </w:rPr>
        <w:t xml:space="preserve">Ponudniki morajo ponudbe predložiti v informacijski sistem e-JN na spletnem naslovu </w:t>
      </w:r>
      <w:hyperlink r:id="rId8" w:history="1">
        <w:r w:rsidRPr="00A6486A">
          <w:rPr>
            <w:rFonts w:cs="Arial"/>
            <w:color w:val="0563C1" w:themeColor="hyperlink"/>
            <w:u w:val="single"/>
          </w:rPr>
          <w:t>https://ejn.gov.si/eJN2</w:t>
        </w:r>
      </w:hyperlink>
      <w:r w:rsidRPr="00A6486A">
        <w:rPr>
          <w:rFonts w:cs="Arial"/>
        </w:rPr>
        <w:t xml:space="preserve">, v skladu s točko 3 dokumenta Navodila za uporabo informacijskega sistema za uporabo funkcionalnosti elektronske oddaje ponudb e-JN: PONUDNIKI (v nadaljevanju: Navodila za uporabo e-JN), ki je del te razpisne dokumentacije in objavljen na spletnem naslovu </w:t>
      </w:r>
      <w:hyperlink r:id="rId9" w:history="1">
        <w:r w:rsidRPr="00A6486A">
          <w:rPr>
            <w:rFonts w:cs="Arial"/>
            <w:color w:val="0563C1" w:themeColor="hyperlink"/>
            <w:u w:val="single"/>
          </w:rPr>
          <w:t>https://ejn.gov.si/eJN2</w:t>
        </w:r>
      </w:hyperlink>
      <w:r w:rsidRPr="00A6486A">
        <w:rPr>
          <w:rFonts w:cs="Arial"/>
        </w:rPr>
        <w:t>.</w:t>
      </w:r>
    </w:p>
    <w:p w:rsidR="00A507AD" w:rsidRPr="00A6486A" w:rsidRDefault="00A507AD" w:rsidP="00A507AD">
      <w:pPr>
        <w:rPr>
          <w:rFonts w:cs="Arial"/>
        </w:rPr>
      </w:pPr>
    </w:p>
    <w:p w:rsidR="00A507AD" w:rsidRPr="00A6486A" w:rsidRDefault="00A507AD" w:rsidP="00A507AD">
      <w:pPr>
        <w:rPr>
          <w:rFonts w:cs="Arial"/>
        </w:rPr>
      </w:pPr>
      <w:r w:rsidRPr="00A6486A">
        <w:rPr>
          <w:rFonts w:cs="Arial"/>
        </w:rPr>
        <w:t xml:space="preserve">Ponudnik se mora pred oddajo ponudbe registrirati na spletnem naslovu </w:t>
      </w:r>
      <w:hyperlink r:id="rId10" w:history="1">
        <w:r w:rsidRPr="00A6486A">
          <w:rPr>
            <w:rFonts w:cs="Arial"/>
            <w:color w:val="0563C1" w:themeColor="hyperlink"/>
            <w:u w:val="single"/>
          </w:rPr>
          <w:t>https://ejn.gov.si/eJN2</w:t>
        </w:r>
      </w:hyperlink>
      <w:r w:rsidRPr="00A6486A">
        <w:rPr>
          <w:rFonts w:cs="Arial"/>
        </w:rPr>
        <w:t>, v skladu z Navodili za uporabo e-JN. Če je ponudnik že registriran v informacijski sistem e-JN, se v aplikacijo prijavi na istem naslovu.</w:t>
      </w:r>
    </w:p>
    <w:p w:rsidR="00A507AD" w:rsidRPr="00A6486A" w:rsidRDefault="00A507AD" w:rsidP="00A507AD">
      <w:pPr>
        <w:rPr>
          <w:rFonts w:cs="Arial"/>
        </w:rPr>
      </w:pPr>
    </w:p>
    <w:p w:rsidR="00A507AD" w:rsidRPr="00A6486A" w:rsidRDefault="00A507AD" w:rsidP="00A507AD">
      <w:pPr>
        <w:rPr>
          <w:rFonts w:cs="Arial"/>
        </w:rPr>
      </w:pPr>
      <w:r w:rsidRPr="00A6486A">
        <w:rPr>
          <w:rFonts w:cs="Arial"/>
        </w:rPr>
        <w:t>Uporabnik ponudnika, ki je v informacijskem sistemu e-JN pooblaščen za oddajanje ponudb, ponudbo odda s klikom na gumb »Oddaj«. Informacijski sistem e-JN ob oddaji ponudb zabeleži identiteto uporabnika in čas oddaje ponudbe. Uporabnik z dejanjem oddaje ponudbe izkaže in izjavi voljo v imenu ponudnika oddati zavezujočo ponudbo (18. člen Obligacijskega zakonika</w:t>
      </w:r>
      <w:r w:rsidRPr="00A6486A">
        <w:rPr>
          <w:rFonts w:cs="Arial"/>
          <w:i/>
          <w:sz w:val="18"/>
          <w:vertAlign w:val="superscript"/>
        </w:rPr>
        <w:footnoteReference w:id="1"/>
      </w:r>
      <w:r w:rsidRPr="00A6486A">
        <w:rPr>
          <w:rFonts w:cs="Arial"/>
        </w:rPr>
        <w:t>). Z oddajo ponudbe je le-ta zavezujoča za čas, naveden v ponudbi, razen če jo uporabnik ponudnika umakne ali spremeni pred potekom roka za oddajo ponudb.</w:t>
      </w:r>
    </w:p>
    <w:p w:rsidR="00A507AD" w:rsidRPr="00A6486A" w:rsidRDefault="00A507AD" w:rsidP="00A507AD">
      <w:pPr>
        <w:rPr>
          <w:rFonts w:cs="Arial"/>
        </w:rPr>
      </w:pPr>
    </w:p>
    <w:p w:rsidR="00A507AD" w:rsidRPr="00A6486A" w:rsidRDefault="00A507AD" w:rsidP="00A507AD">
      <w:pPr>
        <w:rPr>
          <w:rFonts w:cs="Arial"/>
        </w:rPr>
      </w:pPr>
      <w:r w:rsidRPr="00A6486A">
        <w:rPr>
          <w:rFonts w:cs="Arial"/>
          <w:lang w:eastAsia="sl-SI"/>
        </w:rPr>
        <w:t xml:space="preserve">Ponudba se šteje za pravočasno oddano, če jo naročnik prejme preko sistema e-JN https://ejn.gov.si/eJN2  </w:t>
      </w:r>
      <w:r w:rsidRPr="003433C9">
        <w:rPr>
          <w:rFonts w:cs="Arial"/>
          <w:b/>
          <w:lang w:eastAsia="sl-SI"/>
        </w:rPr>
        <w:t xml:space="preserve">najkasneje </w:t>
      </w:r>
      <w:r w:rsidRPr="00C0781B">
        <w:rPr>
          <w:rFonts w:cs="Arial"/>
          <w:b/>
          <w:lang w:eastAsia="sl-SI"/>
        </w:rPr>
        <w:t>do 2</w:t>
      </w:r>
      <w:r>
        <w:rPr>
          <w:rFonts w:cs="Arial"/>
          <w:b/>
          <w:lang w:eastAsia="sl-SI"/>
        </w:rPr>
        <w:t>7</w:t>
      </w:r>
      <w:r w:rsidRPr="00C0781B">
        <w:rPr>
          <w:rFonts w:cs="Arial"/>
          <w:b/>
          <w:lang w:eastAsia="sl-SI"/>
        </w:rPr>
        <w:t>. 8. 2021</w:t>
      </w:r>
      <w:r w:rsidRPr="00A6486A">
        <w:rPr>
          <w:rFonts w:cs="Arial"/>
          <w:b/>
          <w:i/>
        </w:rPr>
        <w:t xml:space="preserve"> </w:t>
      </w:r>
      <w:r w:rsidRPr="00A6486A">
        <w:rPr>
          <w:rFonts w:cs="Arial"/>
          <w:b/>
        </w:rPr>
        <w:t>do 10.00 ure</w:t>
      </w:r>
      <w:r w:rsidRPr="00A6486A">
        <w:rPr>
          <w:rFonts w:cs="Arial"/>
        </w:rPr>
        <w:t>. Za oddano ponudbo se šteje ponudba, ki je v informacijskem sistemu e-JN označena s statusom »ODDANO«.</w:t>
      </w:r>
    </w:p>
    <w:p w:rsidR="00A507AD" w:rsidRPr="00A6486A" w:rsidRDefault="00A507AD" w:rsidP="00A507AD">
      <w:pPr>
        <w:rPr>
          <w:rFonts w:cs="Arial"/>
        </w:rPr>
      </w:pPr>
    </w:p>
    <w:p w:rsidR="00A507AD" w:rsidRPr="00A6486A" w:rsidRDefault="00A507AD" w:rsidP="00A507AD">
      <w:pPr>
        <w:rPr>
          <w:rFonts w:cs="Arial"/>
        </w:rPr>
      </w:pPr>
      <w:r w:rsidRPr="00A6486A">
        <w:rPr>
          <w:rFonts w:cs="Arial"/>
        </w:rPr>
        <w:t xml:space="preserve">Ponudnik lahko do roka za oddajo ponudb svojo ponudbo umakne ali spremeni. Če ponudnik v informacijskem sistemu e-JN svojo ponudbo umakne, se šteje, da ponudba ni bila oddana in je naročnik v sistemu e-JN tudi ne bo videl. Če ponudnik svojo ponudbo v informacijskem sistemu e-JN spremeni, je naročniku v tem sistemu odprta zadnja oddana ponudba. </w:t>
      </w:r>
    </w:p>
    <w:p w:rsidR="00A507AD" w:rsidRPr="00A6486A" w:rsidRDefault="00A507AD" w:rsidP="00A507AD">
      <w:pPr>
        <w:rPr>
          <w:rFonts w:cs="Arial"/>
        </w:rPr>
      </w:pPr>
      <w:r w:rsidRPr="00A6486A">
        <w:rPr>
          <w:rFonts w:cs="Arial"/>
        </w:rPr>
        <w:t>Po preteku roka za predložitev ponudb ponudbe ne bo več mogoče oddati.</w:t>
      </w:r>
    </w:p>
    <w:p w:rsidR="00A507AD" w:rsidRPr="00A6486A" w:rsidRDefault="00A507AD" w:rsidP="00A507AD">
      <w:pPr>
        <w:rPr>
          <w:rFonts w:cs="Arial"/>
        </w:rPr>
      </w:pPr>
    </w:p>
    <w:p w:rsidR="00A507AD" w:rsidRDefault="00A507AD" w:rsidP="00A507AD">
      <w:pPr>
        <w:rPr>
          <w:rFonts w:cs="Arial"/>
          <w:b/>
        </w:rPr>
      </w:pPr>
      <w:r w:rsidRPr="00A6486A">
        <w:rPr>
          <w:rFonts w:cs="Arial"/>
          <w:b/>
        </w:rPr>
        <w:t xml:space="preserve">Ponudnik v informacijskem sistemu e-JN v razdelek – Predračun naloži izpolnjen obrazec - Povzetek ponudbe v </w:t>
      </w:r>
      <w:proofErr w:type="spellStart"/>
      <w:r w:rsidRPr="00A6486A">
        <w:rPr>
          <w:rFonts w:cs="Arial"/>
          <w:b/>
        </w:rPr>
        <w:t>pdf</w:t>
      </w:r>
      <w:proofErr w:type="spellEnd"/>
      <w:r w:rsidRPr="00A6486A">
        <w:rPr>
          <w:rFonts w:cs="Arial"/>
          <w:b/>
        </w:rPr>
        <w:t>. datoteki, ki bo dostopen na javnem odpiranju ponudb, Rekapitulacijo in popis del pa naloži v razdelek - Drugi dokumenti. V primeru razhajanj med podatki v Povzetku ponudbe - naloženim v razdelek - Predračun, in celotnim Predračunom (</w:t>
      </w:r>
      <w:proofErr w:type="spellStart"/>
      <w:r w:rsidRPr="00A6486A">
        <w:rPr>
          <w:rFonts w:cs="Arial"/>
          <w:b/>
        </w:rPr>
        <w:t>excel</w:t>
      </w:r>
      <w:proofErr w:type="spellEnd"/>
      <w:r w:rsidRPr="00A6486A">
        <w:rPr>
          <w:rFonts w:cs="Arial"/>
          <w:b/>
        </w:rPr>
        <w:t xml:space="preserve"> rekapitulacija in popis del) - naloženim v razdelek - Drugi dokumenti, kot veljavni štejejo podatki v celotnem predračunu, naloženi</w:t>
      </w:r>
      <w:r>
        <w:rPr>
          <w:rFonts w:cs="Arial"/>
          <w:b/>
        </w:rPr>
        <w:t>m v razdelku - Drugi dokumenti.</w:t>
      </w:r>
    </w:p>
    <w:p w:rsidR="00A507AD" w:rsidRDefault="00A507AD" w:rsidP="00A507AD">
      <w:pPr>
        <w:rPr>
          <w:rFonts w:cs="Arial"/>
          <w:b/>
        </w:rPr>
      </w:pPr>
    </w:p>
    <w:p w:rsidR="00A507AD" w:rsidRPr="004B4E79" w:rsidRDefault="00A507AD" w:rsidP="00A507AD">
      <w:pPr>
        <w:rPr>
          <w:rFonts w:cs="Arial"/>
          <w:b/>
        </w:rPr>
      </w:pPr>
      <w:r w:rsidRPr="00224333">
        <w:rPr>
          <w:rFonts w:cs="Arial"/>
          <w:b/>
        </w:rPr>
        <w:t xml:space="preserve">Skladno s petim odstavkom 40. člena ZJN-3 lahko naročnik za pet dni skrajša rok za prejem ponudb iz drugega odstavka 40. člena ZJN-3, če se ponudbe lahko oddajo z </w:t>
      </w:r>
      <w:r w:rsidRPr="00224333">
        <w:rPr>
          <w:rFonts w:cs="Arial"/>
          <w:b/>
        </w:rPr>
        <w:lastRenderedPageBreak/>
        <w:t>elektronskimi sredstvi v skladu s prvim, osmim, devetim in desetim odstavkom 37. člena ZJN-3.</w:t>
      </w:r>
    </w:p>
    <w:p w:rsidR="00A507AD" w:rsidRDefault="00A507AD" w:rsidP="00A507AD">
      <w:pPr>
        <w:rPr>
          <w:rFonts w:cs="Arial"/>
        </w:rPr>
      </w:pPr>
    </w:p>
    <w:p w:rsidR="00A507AD" w:rsidRDefault="00A507AD" w:rsidP="00A507AD">
      <w:pPr>
        <w:rPr>
          <w:rFonts w:cs="Arial"/>
          <w:b/>
          <w:u w:val="single"/>
        </w:rPr>
      </w:pPr>
      <w:r w:rsidRPr="00F82295">
        <w:rPr>
          <w:rFonts w:cs="Arial"/>
          <w:b/>
          <w:u w:val="single"/>
        </w:rPr>
        <w:t>POMEMBNO</w:t>
      </w:r>
      <w:r>
        <w:rPr>
          <w:rFonts w:cs="Arial"/>
          <w:b/>
          <w:u w:val="single"/>
        </w:rPr>
        <w:t>:</w:t>
      </w:r>
    </w:p>
    <w:p w:rsidR="00A507AD" w:rsidRDefault="00A507AD" w:rsidP="00A507AD">
      <w:pPr>
        <w:rPr>
          <w:rFonts w:cs="Arial"/>
          <w:b/>
          <w:u w:val="single"/>
        </w:rPr>
      </w:pPr>
    </w:p>
    <w:p w:rsidR="00A507AD" w:rsidRDefault="00A507AD" w:rsidP="00A507AD">
      <w:pPr>
        <w:rPr>
          <w:rFonts w:cs="Arial"/>
          <w:b/>
        </w:rPr>
      </w:pPr>
      <w:r w:rsidRPr="00F82295">
        <w:rPr>
          <w:rFonts w:cs="Arial"/>
        </w:rPr>
        <w:t>Zahtevano</w:t>
      </w:r>
      <w:r>
        <w:rPr>
          <w:rFonts w:cs="Arial"/>
        </w:rPr>
        <w:t xml:space="preserve"> zavarovanje za resnost ponudbe</w:t>
      </w:r>
      <w:r>
        <w:rPr>
          <w:rFonts w:cs="Arial"/>
          <w:lang w:eastAsia="zh-CN"/>
        </w:rPr>
        <w:t xml:space="preserve"> - velja za sklop 1., 2. in 3</w:t>
      </w:r>
      <w:r>
        <w:rPr>
          <w:rFonts w:cs="Arial"/>
        </w:rPr>
        <w:t xml:space="preserve"> (menico z menično izjavo – točka 5.1 te dokumentacije) mora ponudnik poslati naročniku v originalu (v papirni obliki) in jo mora naročnik prejeti do poteka roka za prejem ponudb, to </w:t>
      </w:r>
      <w:r w:rsidRPr="00C0781B">
        <w:rPr>
          <w:rFonts w:cs="Arial"/>
        </w:rPr>
        <w:t xml:space="preserve">je </w:t>
      </w:r>
      <w:r w:rsidRPr="00C0781B">
        <w:rPr>
          <w:rFonts w:cs="Arial"/>
          <w:b/>
          <w:u w:val="single"/>
        </w:rPr>
        <w:t>2</w:t>
      </w:r>
      <w:r>
        <w:rPr>
          <w:rFonts w:cs="Arial"/>
          <w:b/>
          <w:u w:val="single"/>
        </w:rPr>
        <w:t>7</w:t>
      </w:r>
      <w:r w:rsidRPr="00C0781B">
        <w:rPr>
          <w:rFonts w:cs="Arial"/>
          <w:b/>
          <w:u w:val="single"/>
        </w:rPr>
        <w:t>. 8. 2021</w:t>
      </w:r>
      <w:r w:rsidRPr="003433C9">
        <w:rPr>
          <w:rFonts w:cs="Arial"/>
          <w:b/>
          <w:u w:val="single"/>
        </w:rPr>
        <w:t>, do</w:t>
      </w:r>
      <w:r w:rsidRPr="00402EEA">
        <w:rPr>
          <w:rFonts w:cs="Arial"/>
          <w:b/>
          <w:u w:val="single"/>
        </w:rPr>
        <w:t xml:space="preserve"> 10:00 ure</w:t>
      </w:r>
      <w:r>
        <w:rPr>
          <w:rFonts w:cs="Arial"/>
        </w:rPr>
        <w:t xml:space="preserve">, po pošti (priporočeno) ali jo oddati osebno na naslovu: </w:t>
      </w:r>
      <w:r w:rsidRPr="00963170">
        <w:rPr>
          <w:rFonts w:cs="Arial"/>
          <w:b/>
        </w:rPr>
        <w:t>OBČINA KRŠKO, CKŽ 14, 8270 KRŠKO</w:t>
      </w:r>
      <w:r>
        <w:rPr>
          <w:rFonts w:cs="Arial"/>
          <w:b/>
        </w:rPr>
        <w:t>.</w:t>
      </w:r>
    </w:p>
    <w:p w:rsidR="00A507AD" w:rsidRDefault="00A507AD" w:rsidP="00A507AD">
      <w:pPr>
        <w:rPr>
          <w:rFonts w:cs="Arial"/>
          <w:b/>
        </w:rPr>
      </w:pPr>
    </w:p>
    <w:p w:rsidR="00A507AD" w:rsidRDefault="00A507AD" w:rsidP="00A507AD">
      <w:pPr>
        <w:rPr>
          <w:rFonts w:cs="Arial"/>
          <w:b/>
        </w:rPr>
      </w:pPr>
      <w:r w:rsidRPr="00963170">
        <w:rPr>
          <w:rFonts w:cs="Arial"/>
        </w:rPr>
        <w:t xml:space="preserve">Na </w:t>
      </w:r>
      <w:r>
        <w:rPr>
          <w:rFonts w:cs="Arial"/>
        </w:rPr>
        <w:t xml:space="preserve">sprednji strani ovojnice mora biti navedeno »NE ODPIRAJ-Ponudba </w:t>
      </w:r>
      <w:r>
        <w:rPr>
          <w:b/>
        </w:rPr>
        <w:t xml:space="preserve">»Dobava in montaža opreme za Novogradnjo knjižnice v Krškem, pri kateri se upoštevajo </w:t>
      </w:r>
      <w:proofErr w:type="spellStart"/>
      <w:r>
        <w:rPr>
          <w:b/>
        </w:rPr>
        <w:t>okoljski</w:t>
      </w:r>
      <w:proofErr w:type="spellEnd"/>
      <w:r>
        <w:rPr>
          <w:b/>
        </w:rPr>
        <w:t xml:space="preserve"> vidiki«</w:t>
      </w:r>
      <w:r>
        <w:rPr>
          <w:rFonts w:cs="Arial"/>
          <w:b/>
        </w:rPr>
        <w:t>.</w:t>
      </w:r>
    </w:p>
    <w:p w:rsidR="00A507AD" w:rsidRDefault="00A507AD" w:rsidP="00A507AD">
      <w:pPr>
        <w:rPr>
          <w:rFonts w:cs="Arial"/>
          <w:b/>
        </w:rPr>
      </w:pPr>
    </w:p>
    <w:p w:rsidR="00A507AD" w:rsidRDefault="00A507AD" w:rsidP="00A507AD">
      <w:pPr>
        <w:rPr>
          <w:rFonts w:cs="Arial"/>
        </w:rPr>
      </w:pPr>
      <w:r w:rsidRPr="00963170">
        <w:rPr>
          <w:rFonts w:cs="Arial"/>
        </w:rPr>
        <w:t>Na zadnji strani ovojnice mora biti naveden naziv in naslov ponudnika.</w:t>
      </w:r>
    </w:p>
    <w:p w:rsidR="00A507AD" w:rsidRDefault="00A507AD" w:rsidP="00A507AD">
      <w:pPr>
        <w:rPr>
          <w:rFonts w:cs="Arial"/>
        </w:rPr>
      </w:pPr>
    </w:p>
    <w:p w:rsidR="00A507AD" w:rsidRDefault="00A507AD" w:rsidP="00A507AD">
      <w:pPr>
        <w:rPr>
          <w:rFonts w:cs="Arial"/>
          <w:b/>
        </w:rPr>
      </w:pPr>
      <w:r w:rsidRPr="00D03B99">
        <w:rPr>
          <w:rFonts w:cs="Arial"/>
          <w:b/>
        </w:rPr>
        <w:t xml:space="preserve">V primeru, da naročnik do poteka roka za prejem ponudb, ne bo prejel zahtevanega zavarovanja za resnost </w:t>
      </w:r>
      <w:r w:rsidRPr="003433C9">
        <w:rPr>
          <w:rFonts w:cs="Arial"/>
          <w:b/>
        </w:rPr>
        <w:t>ponudbe na enega od zgoraj navedenih načinov</w:t>
      </w:r>
      <w:r w:rsidRPr="00D03B99">
        <w:rPr>
          <w:rFonts w:cs="Arial"/>
          <w:b/>
        </w:rPr>
        <w:t>, bo naročnik ponudbo takega ponudnika izključil.</w:t>
      </w:r>
    </w:p>
    <w:p w:rsidR="00A507AD" w:rsidRDefault="00A507AD" w:rsidP="00A507AD">
      <w:pPr>
        <w:rPr>
          <w:rFonts w:cs="Arial"/>
          <w:b/>
        </w:rPr>
      </w:pPr>
    </w:p>
    <w:p w:rsidR="00A507AD" w:rsidRPr="00AF1160" w:rsidRDefault="00A507AD" w:rsidP="00A507AD">
      <w:pPr>
        <w:rPr>
          <w:rFonts w:cs="Arial"/>
          <w:b/>
        </w:rPr>
      </w:pPr>
      <w:r>
        <w:rPr>
          <w:rFonts w:cs="Arial"/>
          <w:b/>
        </w:rPr>
        <w:t xml:space="preserve">2. </w:t>
      </w:r>
    </w:p>
    <w:p w:rsidR="00A507AD" w:rsidRPr="00E6467C" w:rsidRDefault="00A507AD" w:rsidP="00A507AD">
      <w:pPr>
        <w:pStyle w:val="Naslov1"/>
        <w:numPr>
          <w:ilvl w:val="0"/>
          <w:numId w:val="12"/>
        </w:numPr>
        <w:rPr>
          <w:rFonts w:cs="Arial"/>
          <w:sz w:val="22"/>
          <w:szCs w:val="22"/>
        </w:rPr>
      </w:pPr>
      <w:bookmarkStart w:id="4" w:name="_Toc77590622"/>
      <w:r w:rsidRPr="00E6467C">
        <w:rPr>
          <w:rFonts w:cs="Arial"/>
          <w:sz w:val="22"/>
          <w:szCs w:val="22"/>
        </w:rPr>
        <w:t>ČAS IN KRAJ ODPIRANJA PONUDB</w:t>
      </w:r>
      <w:bookmarkEnd w:id="4"/>
    </w:p>
    <w:p w:rsidR="00A507AD" w:rsidRPr="00E6467C" w:rsidRDefault="00A507AD" w:rsidP="00A507AD">
      <w:pPr>
        <w:rPr>
          <w:rFonts w:cs="Arial"/>
        </w:rPr>
      </w:pPr>
    </w:p>
    <w:p w:rsidR="00A507AD" w:rsidRPr="003E38E8" w:rsidRDefault="00A507AD" w:rsidP="00A507AD">
      <w:pPr>
        <w:rPr>
          <w:rFonts w:cs="Arial"/>
          <w:lang w:eastAsia="sl-SI"/>
        </w:rPr>
      </w:pPr>
      <w:r w:rsidRPr="005473E4">
        <w:rPr>
          <w:rFonts w:cs="Arial"/>
        </w:rPr>
        <w:t xml:space="preserve">Odpiranje ponudb bo potekalo avtomatično v informacijskem sistemu e-JN </w:t>
      </w:r>
      <w:r w:rsidRPr="00C0781B">
        <w:rPr>
          <w:rFonts w:cs="Arial"/>
        </w:rPr>
        <w:t xml:space="preserve">dne </w:t>
      </w:r>
      <w:r w:rsidRPr="00C0781B">
        <w:rPr>
          <w:rFonts w:cs="Arial"/>
          <w:b/>
        </w:rPr>
        <w:t>2</w:t>
      </w:r>
      <w:r>
        <w:rPr>
          <w:rFonts w:cs="Arial"/>
          <w:b/>
        </w:rPr>
        <w:t>7</w:t>
      </w:r>
      <w:r w:rsidRPr="00C0781B">
        <w:rPr>
          <w:rFonts w:cs="Arial"/>
          <w:b/>
        </w:rPr>
        <w:t>. 8. 2021</w:t>
      </w:r>
      <w:r w:rsidRPr="00F413CA">
        <w:rPr>
          <w:rFonts w:cs="Arial"/>
        </w:rPr>
        <w:t xml:space="preserve"> </w:t>
      </w:r>
      <w:r w:rsidRPr="00D742A3">
        <w:rPr>
          <w:rFonts w:cs="Arial"/>
        </w:rPr>
        <w:t xml:space="preserve">in se bo začelo </w:t>
      </w:r>
      <w:r w:rsidRPr="00D742A3">
        <w:rPr>
          <w:rFonts w:cs="Arial"/>
          <w:b/>
        </w:rPr>
        <w:t>ob 1</w:t>
      </w:r>
      <w:r>
        <w:rPr>
          <w:rFonts w:cs="Arial"/>
          <w:b/>
        </w:rPr>
        <w:t>0:05</w:t>
      </w:r>
      <w:r w:rsidRPr="00D742A3">
        <w:rPr>
          <w:rFonts w:cs="Arial"/>
          <w:b/>
        </w:rPr>
        <w:t xml:space="preserve"> uri</w:t>
      </w:r>
      <w:r w:rsidRPr="00D742A3">
        <w:rPr>
          <w:rFonts w:cs="Arial"/>
        </w:rPr>
        <w:t xml:space="preserve"> na spletnem naslovu </w:t>
      </w:r>
      <w:hyperlink r:id="rId11" w:history="1">
        <w:r w:rsidRPr="00D742A3">
          <w:rPr>
            <w:rStyle w:val="Hiperpovezava"/>
            <w:rFonts w:cs="Arial"/>
            <w:lang w:eastAsia="sl-SI"/>
          </w:rPr>
          <w:t>https://ejn.gov.si/eJN2</w:t>
        </w:r>
      </w:hyperlink>
      <w:r w:rsidRPr="00D742A3">
        <w:rPr>
          <w:rFonts w:cs="Arial"/>
          <w:lang w:eastAsia="sl-SI"/>
        </w:rPr>
        <w:t>.</w:t>
      </w:r>
      <w:r w:rsidRPr="003E38E8">
        <w:rPr>
          <w:rFonts w:cs="Arial"/>
          <w:lang w:eastAsia="sl-SI"/>
        </w:rPr>
        <w:t xml:space="preserve"> </w:t>
      </w:r>
    </w:p>
    <w:p w:rsidR="00A507AD" w:rsidRPr="003E38E8" w:rsidRDefault="00A507AD" w:rsidP="00A507AD">
      <w:pPr>
        <w:rPr>
          <w:rFonts w:cs="Arial"/>
        </w:rPr>
      </w:pPr>
    </w:p>
    <w:p w:rsidR="00A507AD" w:rsidRPr="00983E2F" w:rsidRDefault="00A507AD" w:rsidP="00A507AD">
      <w:pPr>
        <w:rPr>
          <w:rFonts w:cs="Arial"/>
        </w:rPr>
      </w:pPr>
      <w:r w:rsidRPr="00983E2F">
        <w:rPr>
          <w:rFonts w:cs="Arial"/>
        </w:rPr>
        <w:t>Odpiranje poteka tako, da informacijski sistem e-JN samodejno ob uri, ki je določena za javno odpiranje ponudb, prikaže podatke o ponudniku, o variantah, če so bile zahtevane oziroma dovoljene, ter omogoči dostop do .</w:t>
      </w:r>
      <w:proofErr w:type="spellStart"/>
      <w:r w:rsidRPr="00983E2F">
        <w:rPr>
          <w:rFonts w:cs="Arial"/>
        </w:rPr>
        <w:t>pdf</w:t>
      </w:r>
      <w:proofErr w:type="spellEnd"/>
      <w:r w:rsidRPr="00983E2F">
        <w:rPr>
          <w:rFonts w:cs="Arial"/>
        </w:rPr>
        <w:t xml:space="preserve"> dokumenta, ki ga ponudnik naloži v sistem e-JN pod razdelek »Predračun«. Javna objava se avtomatično zaključi po preteku 48 ur. Ponudniki, ki so oddali ponudbe, imajo te podatke v informacijskem sistemu e-JN na razpolago v razdelku »Zapisnik o odpiranju ponudb«. </w:t>
      </w:r>
    </w:p>
    <w:p w:rsidR="00A507AD" w:rsidRDefault="00A507AD" w:rsidP="005B6336">
      <w:pPr>
        <w:pStyle w:val="Konnaopomba-besedilo"/>
        <w:spacing w:after="60"/>
        <w:jc w:val="both"/>
        <w:rPr>
          <w:rFonts w:ascii="Arial" w:hAnsi="Arial" w:cs="Arial"/>
          <w:sz w:val="22"/>
          <w:szCs w:val="22"/>
        </w:rPr>
      </w:pPr>
    </w:p>
    <w:p w:rsidR="00DA050F" w:rsidRDefault="00DA050F" w:rsidP="005B6336">
      <w:pPr>
        <w:pStyle w:val="Konnaopomba-besedilo"/>
        <w:spacing w:after="60"/>
        <w:jc w:val="both"/>
        <w:rPr>
          <w:rFonts w:ascii="Arial" w:hAnsi="Arial" w:cs="Arial"/>
          <w:sz w:val="22"/>
          <w:szCs w:val="22"/>
        </w:rPr>
      </w:pPr>
    </w:p>
    <w:p w:rsidR="00373F75" w:rsidRDefault="00A507AD" w:rsidP="00373F75">
      <w:pPr>
        <w:pStyle w:val="Konnaopomba-besedilo"/>
        <w:spacing w:after="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373F75" w:rsidRPr="00DA050F">
        <w:rPr>
          <w:rFonts w:ascii="Arial" w:hAnsi="Arial" w:cs="Arial"/>
          <w:b/>
          <w:sz w:val="22"/>
          <w:szCs w:val="22"/>
        </w:rPr>
        <w:t>.</w:t>
      </w:r>
    </w:p>
    <w:p w:rsidR="00DE7BD5" w:rsidRDefault="00DE7BD5" w:rsidP="00373F75">
      <w:pPr>
        <w:pStyle w:val="Konnaopomba-besedilo"/>
        <w:spacing w:after="60"/>
        <w:jc w:val="both"/>
        <w:rPr>
          <w:rFonts w:ascii="Arial" w:hAnsi="Arial" w:cs="Arial"/>
          <w:b/>
          <w:sz w:val="22"/>
          <w:szCs w:val="22"/>
        </w:rPr>
      </w:pPr>
    </w:p>
    <w:p w:rsidR="00DE7BD5" w:rsidRPr="00DE7BD5" w:rsidRDefault="00DE7BD5" w:rsidP="00DE7BD5">
      <w:pPr>
        <w:pStyle w:val="Odstavekseznama"/>
        <w:keepNext/>
        <w:keepLines/>
        <w:numPr>
          <w:ilvl w:val="0"/>
          <w:numId w:val="12"/>
        </w:numPr>
        <w:spacing w:before="200"/>
        <w:outlineLvl w:val="1"/>
        <w:rPr>
          <w:rFonts w:eastAsia="Times New Roman" w:cs="Arial"/>
          <w:b/>
          <w:bCs/>
          <w:color w:val="338359"/>
        </w:rPr>
      </w:pPr>
      <w:bookmarkStart w:id="5" w:name="_Toc77590625"/>
      <w:r>
        <w:rPr>
          <w:rFonts w:eastAsia="Times New Roman" w:cs="Arial"/>
          <w:b/>
          <w:bCs/>
          <w:color w:val="338359"/>
        </w:rPr>
        <w:t xml:space="preserve">2 </w:t>
      </w:r>
      <w:r w:rsidRPr="00DE7BD5">
        <w:rPr>
          <w:rFonts w:eastAsia="Times New Roman" w:cs="Arial"/>
          <w:b/>
          <w:bCs/>
          <w:color w:val="338359"/>
        </w:rPr>
        <w:t>Obvestila in pojasnila dokumentacije v zvezi z oddajo javnega naročila</w:t>
      </w:r>
      <w:bookmarkEnd w:id="5"/>
    </w:p>
    <w:p w:rsidR="00DE7BD5" w:rsidRPr="00DE7BD5" w:rsidRDefault="00DE7BD5" w:rsidP="00DE7BD5">
      <w:pPr>
        <w:rPr>
          <w:rFonts w:eastAsia="Calibri" w:cs="Arial"/>
        </w:rPr>
      </w:pPr>
    </w:p>
    <w:p w:rsidR="00DE7BD5" w:rsidRPr="00DE7BD5" w:rsidRDefault="00DE7BD5" w:rsidP="00DE7BD5">
      <w:pPr>
        <w:rPr>
          <w:rFonts w:eastAsia="Calibri" w:cs="Arial"/>
        </w:rPr>
      </w:pPr>
      <w:r w:rsidRPr="00DE7BD5">
        <w:rPr>
          <w:rFonts w:eastAsia="Calibri" w:cs="Arial"/>
        </w:rPr>
        <w:t>Komunikacija s ponudniki o vprašanjih v zvezi z vsebino naročila in v zvezi s pripravo ponudbe poteka izključno preko portala javnih naročil.</w:t>
      </w:r>
    </w:p>
    <w:p w:rsidR="00DE7BD5" w:rsidRPr="00DE7BD5" w:rsidRDefault="00DE7BD5" w:rsidP="00DE7BD5">
      <w:pPr>
        <w:rPr>
          <w:rFonts w:eastAsia="Calibri" w:cs="Arial"/>
        </w:rPr>
      </w:pPr>
    </w:p>
    <w:p w:rsidR="00DE7BD5" w:rsidRPr="00DE7BD5" w:rsidRDefault="00DE7BD5" w:rsidP="00DE7BD5">
      <w:pPr>
        <w:rPr>
          <w:rFonts w:eastAsia="Calibri" w:cs="Arial"/>
        </w:rPr>
      </w:pPr>
      <w:r w:rsidRPr="00DE7BD5">
        <w:rPr>
          <w:rFonts w:eastAsia="Calibri" w:cs="Arial"/>
        </w:rPr>
        <w:t xml:space="preserve">Naročnik bo zahtevo za pojasnilo dokumentacije v zvezi z oddajo javnega naročila oziroma kakršnokoli drugo vprašanje v zvezi z naročilom štel kot pravočasno, v kolikor bo na portalu javnih naročil zastavljeno najkasneje do vključno </w:t>
      </w:r>
      <w:r w:rsidRPr="00DE7BD5">
        <w:rPr>
          <w:rFonts w:eastAsia="Calibri" w:cs="Arial"/>
          <w:b/>
        </w:rPr>
        <w:t>13. 8</w:t>
      </w:r>
      <w:r w:rsidRPr="00DE7BD5">
        <w:rPr>
          <w:rFonts w:eastAsia="Calibri" w:cs="Arial"/>
        </w:rPr>
        <w:t>.</w:t>
      </w:r>
      <w:r w:rsidRPr="00DE7BD5">
        <w:rPr>
          <w:rFonts w:eastAsia="Calibri" w:cs="Arial"/>
          <w:b/>
        </w:rPr>
        <w:t xml:space="preserve"> 2021 do 12.00 ure</w:t>
      </w:r>
      <w:r w:rsidRPr="00DE7BD5">
        <w:rPr>
          <w:rFonts w:eastAsia="Calibri" w:cs="Arial"/>
        </w:rPr>
        <w:t>.</w:t>
      </w:r>
    </w:p>
    <w:p w:rsidR="00DE7BD5" w:rsidRPr="00DE7BD5" w:rsidRDefault="00DE7BD5" w:rsidP="00DE7BD5">
      <w:pPr>
        <w:rPr>
          <w:rFonts w:eastAsia="Calibri" w:cs="Arial"/>
        </w:rPr>
      </w:pPr>
    </w:p>
    <w:p w:rsidR="00DE7BD5" w:rsidRPr="00DE7BD5" w:rsidRDefault="00DE7BD5" w:rsidP="00DE7BD5">
      <w:pPr>
        <w:rPr>
          <w:rFonts w:eastAsia="Calibri" w:cs="Arial"/>
        </w:rPr>
      </w:pPr>
      <w:r w:rsidRPr="00DE7BD5">
        <w:rPr>
          <w:rFonts w:eastAsia="Calibri" w:cs="Arial"/>
        </w:rPr>
        <w:t>Na zahteve za pojasnila oziroma druga vprašanja v zvezi z naročilom zastavljena po tem roku, naročnik ne bo odgovarjal.</w:t>
      </w:r>
    </w:p>
    <w:p w:rsidR="00DE7BD5" w:rsidRPr="00DE7BD5" w:rsidRDefault="00DE7BD5" w:rsidP="00DE7BD5">
      <w:pPr>
        <w:spacing w:before="225" w:after="225"/>
        <w:rPr>
          <w:rFonts w:eastAsia="Calibri" w:cs="Arial"/>
        </w:rPr>
      </w:pPr>
      <w:r w:rsidRPr="00DE7BD5">
        <w:rPr>
          <w:rFonts w:eastAsia="Calibri" w:cs="Arial"/>
        </w:rPr>
        <w:lastRenderedPageBreak/>
        <w:t>Naročnik si pridržuje pravico, da dokumentacijo v zvezi z javnim naročilom delno spremeni ali dopolni ter po potrebi podaljša rok za oddajo ponudb. Spremembe in dopolnitve dokumentacije v zvezi z javnim naročilom so sestavni del dokumentacije v zvezi z javnim naročilom. Ponudniki morajo spremljati morebitne spremembe, objavljene na portalu javnih naročil in spletnih straneh naročnika, saj pojasnila in spremembe predstavljajo sestavni del dokumentacije v zvezi z javnim naročilom.</w:t>
      </w:r>
    </w:p>
    <w:p w:rsidR="00DE7BD5" w:rsidRDefault="00DE7BD5" w:rsidP="00373F75">
      <w:pPr>
        <w:pStyle w:val="Konnaopomba-besedilo"/>
        <w:spacing w:after="60"/>
        <w:jc w:val="both"/>
        <w:rPr>
          <w:rFonts w:ascii="Arial" w:hAnsi="Arial" w:cs="Arial"/>
          <w:b/>
          <w:sz w:val="22"/>
          <w:szCs w:val="22"/>
        </w:rPr>
      </w:pPr>
    </w:p>
    <w:p w:rsidR="00A507AD" w:rsidRPr="00DA050F" w:rsidRDefault="00DE7BD5" w:rsidP="00373F75">
      <w:pPr>
        <w:pStyle w:val="Konnaopomba-besedilo"/>
        <w:spacing w:after="6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4. </w:t>
      </w:r>
      <w:bookmarkStart w:id="6" w:name="_GoBack"/>
      <w:bookmarkEnd w:id="6"/>
    </w:p>
    <w:p w:rsidR="005B6336" w:rsidRPr="00DF4A17" w:rsidRDefault="005B6336" w:rsidP="00567198">
      <w:pPr>
        <w:pStyle w:val="Konnaopomba-besedilo"/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poglavju 2.1.3.3. Tehnična in strokovna sposobn</w:t>
      </w:r>
      <w:r w:rsidR="004B13DF">
        <w:rPr>
          <w:rFonts w:ascii="Arial" w:hAnsi="Arial" w:cs="Arial"/>
          <w:sz w:val="22"/>
          <w:szCs w:val="22"/>
        </w:rPr>
        <w:t>ost se spremeni pogoj za SKLOP 1</w:t>
      </w:r>
      <w:r>
        <w:rPr>
          <w:rFonts w:ascii="Arial" w:hAnsi="Arial" w:cs="Arial"/>
          <w:sz w:val="22"/>
          <w:szCs w:val="22"/>
        </w:rPr>
        <w:t xml:space="preserve"> tako, da se glasi:</w:t>
      </w:r>
    </w:p>
    <w:p w:rsidR="00F80511" w:rsidRPr="00A4465A" w:rsidRDefault="00F80511" w:rsidP="004B13DF">
      <w:pPr>
        <w:pStyle w:val="Naslov1"/>
        <w:numPr>
          <w:ilvl w:val="3"/>
          <w:numId w:val="10"/>
        </w:numPr>
        <w:rPr>
          <w:sz w:val="22"/>
          <w:szCs w:val="22"/>
        </w:rPr>
      </w:pPr>
      <w:r w:rsidRPr="00A4465A">
        <w:rPr>
          <w:sz w:val="22"/>
          <w:szCs w:val="22"/>
        </w:rPr>
        <w:t>Tehnična in strokovna sposobnost</w:t>
      </w:r>
      <w:bookmarkEnd w:id="2"/>
      <w:r w:rsidRPr="00A4465A">
        <w:rPr>
          <w:sz w:val="22"/>
          <w:szCs w:val="22"/>
        </w:rPr>
        <w:t xml:space="preserve"> </w:t>
      </w:r>
    </w:p>
    <w:p w:rsidR="00F80511" w:rsidRDefault="00F80511" w:rsidP="00F80511">
      <w:pPr>
        <w:rPr>
          <w:rFonts w:eastAsiaTheme="majorEastAsia" w:cs="Arial"/>
          <w:b/>
          <w:bCs/>
          <w:color w:val="338359"/>
        </w:rPr>
      </w:pPr>
    </w:p>
    <w:p w:rsidR="005B6336" w:rsidRDefault="005B6336" w:rsidP="005B6336">
      <w:pPr>
        <w:autoSpaceDE w:val="0"/>
        <w:autoSpaceDN w:val="0"/>
        <w:adjustRightInd w:val="0"/>
        <w:rPr>
          <w:rFonts w:cs="Arial"/>
        </w:rPr>
      </w:pPr>
    </w:p>
    <w:p w:rsidR="005B6336" w:rsidRPr="00D46827" w:rsidRDefault="005B6336" w:rsidP="00D46827">
      <w:pPr>
        <w:pStyle w:val="Odstavekseznama"/>
        <w:keepNext/>
        <w:keepLines/>
        <w:numPr>
          <w:ilvl w:val="0"/>
          <w:numId w:val="9"/>
        </w:numPr>
        <w:outlineLvl w:val="0"/>
        <w:rPr>
          <w:rFonts w:cs="Arial"/>
          <w:b/>
        </w:rPr>
      </w:pPr>
      <w:bookmarkStart w:id="7" w:name="_Toc77590642"/>
      <w:r w:rsidRPr="00D46827">
        <w:rPr>
          <w:rFonts w:cs="Arial"/>
          <w:b/>
        </w:rPr>
        <w:t xml:space="preserve">Pogoj – SKLOP </w:t>
      </w:r>
      <w:bookmarkEnd w:id="7"/>
      <w:r w:rsidR="00D46827">
        <w:rPr>
          <w:rFonts w:cs="Arial"/>
          <w:b/>
        </w:rPr>
        <w:t>1</w:t>
      </w:r>
      <w:r w:rsidRPr="00D46827">
        <w:rPr>
          <w:rFonts w:cs="Arial"/>
          <w:b/>
        </w:rPr>
        <w:t xml:space="preserve">  </w:t>
      </w:r>
    </w:p>
    <w:p w:rsidR="005B6336" w:rsidRDefault="005B6336" w:rsidP="005B6336">
      <w:pPr>
        <w:keepNext/>
        <w:keepLines/>
        <w:outlineLvl w:val="0"/>
        <w:rPr>
          <w:rFonts w:cs="Arial"/>
          <w:b/>
        </w:rPr>
      </w:pPr>
    </w:p>
    <w:p w:rsidR="00567198" w:rsidRPr="00D46827" w:rsidRDefault="00D46827" w:rsidP="005B6336">
      <w:pPr>
        <w:rPr>
          <w:rFonts w:cs="Arial"/>
          <w:b/>
          <w:lang w:eastAsia="zh-CN"/>
        </w:rPr>
      </w:pPr>
      <w:r w:rsidRPr="00D46827">
        <w:rPr>
          <w:b/>
        </w:rPr>
        <w:t>"Gospodarski subjekt je v zadnjih petih (5) letih pred rokom za oddajo ponudbe, kot izvajalec vsaj enkrat uspešno izvedel dobavo in montažo pohištvene opreme, v stavbi, ki je razvrščena po Uredbi o razvrščanju objektov (Uradni list RS, št. 37/18) (CC-SI) v oddelek 126 (Stavbe splošnega družbenega pomena) in bil kot izvajalec pozitivno ocenjen. Vrednost referenčnega posla mora znašati najmanj 350.000,00 EUR brez DDV."</w:t>
      </w:r>
    </w:p>
    <w:p w:rsidR="00567198" w:rsidRPr="00876A05" w:rsidRDefault="00567198" w:rsidP="005B6336">
      <w:pPr>
        <w:rPr>
          <w:rFonts w:cs="Arial"/>
          <w:lang w:eastAsia="zh-CN"/>
        </w:rPr>
      </w:pPr>
    </w:p>
    <w:p w:rsidR="00373F75" w:rsidRDefault="00373F75" w:rsidP="00373F75">
      <w:pPr>
        <w:rPr>
          <w:rFonts w:eastAsia="Times New Roman" w:cs="Arial"/>
          <w:b/>
          <w:color w:val="000000"/>
          <w:lang w:eastAsia="sl-SI"/>
        </w:rPr>
      </w:pPr>
    </w:p>
    <w:p w:rsidR="00373F75" w:rsidRDefault="00373F75" w:rsidP="00373F75">
      <w:pPr>
        <w:rPr>
          <w:rFonts w:eastAsia="Times New Roman" w:cs="Arial"/>
          <w:b/>
          <w:color w:val="000000"/>
          <w:lang w:eastAsia="sl-SI"/>
        </w:rPr>
      </w:pPr>
    </w:p>
    <w:p w:rsidR="00373F75" w:rsidRDefault="00373F75" w:rsidP="00373F75">
      <w:pPr>
        <w:rPr>
          <w:rFonts w:eastAsia="Times New Roman" w:cs="Arial"/>
          <w:b/>
          <w:color w:val="000000"/>
          <w:lang w:eastAsia="sl-SI"/>
        </w:rPr>
      </w:pPr>
    </w:p>
    <w:p w:rsidR="00373F75" w:rsidRDefault="00373F75" w:rsidP="00373F75">
      <w:pPr>
        <w:rPr>
          <w:rFonts w:eastAsia="Times New Roman" w:cs="Arial"/>
          <w:b/>
          <w:color w:val="000000"/>
          <w:lang w:eastAsia="sl-SI"/>
        </w:rPr>
      </w:pPr>
    </w:p>
    <w:p w:rsidR="00373F75" w:rsidRDefault="00373F75" w:rsidP="00373F75">
      <w:pPr>
        <w:rPr>
          <w:rFonts w:eastAsia="Times New Roman" w:cs="Arial"/>
          <w:b/>
          <w:color w:val="000000"/>
          <w:lang w:eastAsia="sl-SI"/>
        </w:rPr>
      </w:pPr>
    </w:p>
    <w:p w:rsidR="00373F75" w:rsidRDefault="00373F75" w:rsidP="00373F75">
      <w:pPr>
        <w:rPr>
          <w:rFonts w:eastAsia="Times New Roman" w:cs="Arial"/>
          <w:b/>
          <w:color w:val="000000"/>
          <w:lang w:eastAsia="sl-SI"/>
        </w:rPr>
      </w:pPr>
    </w:p>
    <w:p w:rsidR="00373F75" w:rsidRDefault="00373F75" w:rsidP="00373F75">
      <w:pPr>
        <w:rPr>
          <w:rFonts w:eastAsia="Times New Roman" w:cs="Arial"/>
          <w:b/>
          <w:color w:val="000000"/>
          <w:lang w:eastAsia="sl-SI"/>
        </w:rPr>
      </w:pPr>
    </w:p>
    <w:p w:rsidR="001B047E" w:rsidRDefault="00373F75" w:rsidP="00567198">
      <w:pPr>
        <w:keepNext/>
        <w:keepLines/>
        <w:outlineLvl w:val="0"/>
      </w:pPr>
      <w:r>
        <w:t xml:space="preserve"> </w:t>
      </w:r>
    </w:p>
    <w:p w:rsidR="00567198" w:rsidRDefault="00567198" w:rsidP="00567198">
      <w:pPr>
        <w:keepNext/>
        <w:keepLines/>
        <w:outlineLvl w:val="0"/>
      </w:pPr>
    </w:p>
    <w:sectPr w:rsidR="005671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511" w:rsidRDefault="00F80511" w:rsidP="00F80511">
      <w:r>
        <w:separator/>
      </w:r>
    </w:p>
  </w:endnote>
  <w:endnote w:type="continuationSeparator" w:id="0">
    <w:p w:rsidR="00F80511" w:rsidRDefault="00F80511" w:rsidP="00F80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511" w:rsidRDefault="00F80511" w:rsidP="00F80511">
      <w:r>
        <w:separator/>
      </w:r>
    </w:p>
  </w:footnote>
  <w:footnote w:type="continuationSeparator" w:id="0">
    <w:p w:rsidR="00F80511" w:rsidRDefault="00F80511" w:rsidP="00F80511">
      <w:r>
        <w:continuationSeparator/>
      </w:r>
    </w:p>
  </w:footnote>
  <w:footnote w:id="1">
    <w:p w:rsidR="00A507AD" w:rsidRDefault="00A507AD" w:rsidP="00A507AD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hyperlink r:id="rId1" w:history="1">
        <w:r w:rsidRPr="005E4891">
          <w:rPr>
            <w:rStyle w:val="Hiperpovezava"/>
          </w:rPr>
          <w:t>Obligacijski zakonik</w:t>
        </w:r>
      </w:hyperlink>
      <w:r>
        <w:t xml:space="preserve"> (Uradni list RS, št. 97/07 – uradno prečiščeno besedilo, 64/16 – </w:t>
      </w:r>
      <w:proofErr w:type="spellStart"/>
      <w:r>
        <w:t>odl</w:t>
      </w:r>
      <w:proofErr w:type="spellEnd"/>
      <w:r>
        <w:t>. US in 20/18 – OROZ631)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511" w:rsidRDefault="00F80511" w:rsidP="00F80511">
    <w:pPr>
      <w:pStyle w:val="Glava"/>
      <w:jc w:val="center"/>
    </w:pPr>
    <w:r w:rsidRPr="00B130A7">
      <w:rPr>
        <w:rFonts w:ascii="Verdana" w:hAnsi="Verdana" w:cs="Verdana"/>
        <w:noProof/>
        <w:lang w:eastAsia="sl-SI"/>
      </w:rPr>
      <w:drawing>
        <wp:inline distT="0" distB="0" distL="0" distR="0" wp14:anchorId="2F18F381" wp14:editId="6B4273AD">
          <wp:extent cx="857250" cy="876300"/>
          <wp:effectExtent l="0" t="0" r="0" b="0"/>
          <wp:docPr id="4" name="Slika 4" descr="Dopisni Si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Dopisni SiQ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391" t="1381" r="44247" b="90411"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36C2C"/>
    <w:multiLevelType w:val="hybridMultilevel"/>
    <w:tmpl w:val="5E22A264"/>
    <w:lvl w:ilvl="0" w:tplc="F580E05A">
      <w:start w:val="12"/>
      <w:numFmt w:val="bullet"/>
      <w:lvlText w:val="-"/>
      <w:lvlJc w:val="left"/>
      <w:pPr>
        <w:ind w:left="11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" w15:restartNumberingAfterBreak="0">
    <w:nsid w:val="13FA229A"/>
    <w:multiLevelType w:val="hybridMultilevel"/>
    <w:tmpl w:val="395E392A"/>
    <w:lvl w:ilvl="0" w:tplc="61AC80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5663000"/>
    <w:multiLevelType w:val="multilevel"/>
    <w:tmpl w:val="5D783C1E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DD2C63"/>
    <w:multiLevelType w:val="hybridMultilevel"/>
    <w:tmpl w:val="1C2042DC"/>
    <w:lvl w:ilvl="0" w:tplc="B56ED50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8B36C3D"/>
    <w:multiLevelType w:val="hybridMultilevel"/>
    <w:tmpl w:val="96FCBF7A"/>
    <w:lvl w:ilvl="0" w:tplc="34308BBE">
      <w:start w:val="1"/>
      <w:numFmt w:val="upperLetter"/>
      <w:pStyle w:val="Naslov1"/>
      <w:lvlText w:val="%1."/>
      <w:lvlJc w:val="left"/>
      <w:pPr>
        <w:ind w:left="720" w:hanging="360"/>
      </w:pPr>
    </w:lvl>
    <w:lvl w:ilvl="1" w:tplc="C0062D1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E71437"/>
    <w:multiLevelType w:val="multilevel"/>
    <w:tmpl w:val="1D64D9B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52D01C4"/>
    <w:multiLevelType w:val="hybridMultilevel"/>
    <w:tmpl w:val="E9528F3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FA2ECC"/>
    <w:multiLevelType w:val="hybridMultilevel"/>
    <w:tmpl w:val="9C3ADD54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5E9709CC"/>
    <w:multiLevelType w:val="multilevel"/>
    <w:tmpl w:val="0D54CB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5F5E6E84"/>
    <w:multiLevelType w:val="hybridMultilevel"/>
    <w:tmpl w:val="191A7B96"/>
    <w:lvl w:ilvl="0" w:tplc="0424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DA145D"/>
    <w:multiLevelType w:val="hybridMultilevel"/>
    <w:tmpl w:val="DB04B740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1"/>
  </w:num>
  <w:num w:numId="5">
    <w:abstractNumId w:val="5"/>
  </w:num>
  <w:num w:numId="6">
    <w:abstractNumId w:val="0"/>
  </w:num>
  <w:num w:numId="7">
    <w:abstractNumId w:val="3"/>
  </w:num>
  <w:num w:numId="8">
    <w:abstractNumId w:val="6"/>
  </w:num>
  <w:num w:numId="9">
    <w:abstractNumId w:val="1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511"/>
    <w:rsid w:val="001B047E"/>
    <w:rsid w:val="00373F75"/>
    <w:rsid w:val="00447999"/>
    <w:rsid w:val="004B13DF"/>
    <w:rsid w:val="00567198"/>
    <w:rsid w:val="005B6336"/>
    <w:rsid w:val="006C7242"/>
    <w:rsid w:val="00831385"/>
    <w:rsid w:val="008A43E7"/>
    <w:rsid w:val="00A507AD"/>
    <w:rsid w:val="00D46827"/>
    <w:rsid w:val="00DA050F"/>
    <w:rsid w:val="00DE7BD5"/>
    <w:rsid w:val="00F8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EE10A"/>
  <w15:chartTrackingRefBased/>
  <w15:docId w15:val="{2515520E-E51F-43DC-B6D8-C4C944D76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80511"/>
    <w:pPr>
      <w:spacing w:after="0" w:line="240" w:lineRule="auto"/>
      <w:jc w:val="both"/>
    </w:pPr>
    <w:rPr>
      <w:rFonts w:ascii="Arial" w:hAnsi="Arial"/>
    </w:rPr>
  </w:style>
  <w:style w:type="paragraph" w:styleId="Naslov1">
    <w:name w:val="heading 1"/>
    <w:basedOn w:val="Navaden"/>
    <w:next w:val="Navaden"/>
    <w:link w:val="Naslov1Znak"/>
    <w:uiPriority w:val="9"/>
    <w:qFormat/>
    <w:rsid w:val="00F80511"/>
    <w:pPr>
      <w:keepNext/>
      <w:keepLines/>
      <w:numPr>
        <w:numId w:val="3"/>
      </w:numPr>
      <w:spacing w:before="480"/>
      <w:outlineLvl w:val="0"/>
    </w:pPr>
    <w:rPr>
      <w:rFonts w:eastAsiaTheme="majorEastAsia" w:cstheme="majorBidi"/>
      <w:b/>
      <w:bCs/>
      <w:color w:val="338359"/>
      <w:sz w:val="32"/>
      <w:szCs w:val="28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DE7BD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8051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80511"/>
    <w:rPr>
      <w:rFonts w:ascii="Arial" w:hAnsi="Arial"/>
    </w:rPr>
  </w:style>
  <w:style w:type="paragraph" w:styleId="Noga">
    <w:name w:val="footer"/>
    <w:basedOn w:val="Navaden"/>
    <w:link w:val="NogaZnak"/>
    <w:uiPriority w:val="99"/>
    <w:unhideWhenUsed/>
    <w:rsid w:val="00F8051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80511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uiPriority w:val="9"/>
    <w:rsid w:val="00F80511"/>
    <w:rPr>
      <w:rFonts w:ascii="Arial" w:eastAsiaTheme="majorEastAsia" w:hAnsi="Arial" w:cstheme="majorBidi"/>
      <w:b/>
      <w:bCs/>
      <w:color w:val="338359"/>
      <w:sz w:val="32"/>
      <w:szCs w:val="28"/>
    </w:rPr>
  </w:style>
  <w:style w:type="paragraph" w:styleId="Odstavekseznama">
    <w:name w:val="List Paragraph"/>
    <w:basedOn w:val="Navaden"/>
    <w:link w:val="OdstavekseznamaZnak"/>
    <w:uiPriority w:val="34"/>
    <w:qFormat/>
    <w:rsid w:val="00F80511"/>
    <w:pPr>
      <w:ind w:left="720"/>
      <w:contextualSpacing/>
    </w:pPr>
  </w:style>
  <w:style w:type="paragraph" w:customStyle="1" w:styleId="Default">
    <w:name w:val="Default"/>
    <w:rsid w:val="00F805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80511"/>
    <w:rPr>
      <w:rFonts w:ascii="Arial" w:hAnsi="Arial"/>
    </w:rPr>
  </w:style>
  <w:style w:type="paragraph" w:styleId="Konnaopomba-besedilo">
    <w:name w:val="endnote text"/>
    <w:basedOn w:val="Navaden"/>
    <w:link w:val="Konnaopomba-besediloZnak"/>
    <w:semiHidden/>
    <w:rsid w:val="005B6336"/>
    <w:pPr>
      <w:jc w:val="left"/>
    </w:pPr>
    <w:rPr>
      <w:rFonts w:ascii="SL Dutch" w:eastAsia="Times New Roman" w:hAnsi="SL Dutch" w:cs="Times New Roman"/>
      <w:sz w:val="20"/>
      <w:szCs w:val="24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5B6336"/>
    <w:rPr>
      <w:rFonts w:ascii="SL Dutch" w:eastAsia="Times New Roman" w:hAnsi="SL Dutch" w:cs="Times New Roman"/>
      <w:sz w:val="20"/>
      <w:szCs w:val="24"/>
    </w:rPr>
  </w:style>
  <w:style w:type="paragraph" w:styleId="Telobesedila2">
    <w:name w:val="Body Text 2"/>
    <w:basedOn w:val="Navaden"/>
    <w:link w:val="Telobesedila2Znak"/>
    <w:rsid w:val="00567198"/>
    <w:rPr>
      <w:rFonts w:eastAsia="Times New Roman" w:cs="Times New Roman"/>
      <w:sz w:val="20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567198"/>
    <w:rPr>
      <w:rFonts w:ascii="Arial" w:eastAsia="Times New Roman" w:hAnsi="Arial" w:cs="Times New Roman"/>
      <w:sz w:val="20"/>
      <w:szCs w:val="24"/>
    </w:rPr>
  </w:style>
  <w:style w:type="table" w:styleId="Tabelamrea">
    <w:name w:val="Table Grid"/>
    <w:basedOn w:val="Navadnatabela"/>
    <w:rsid w:val="00373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A507AD"/>
    <w:rPr>
      <w:color w:val="0563C1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A507A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A507AD"/>
    <w:rPr>
      <w:rFonts w:ascii="Arial" w:hAnsi="Arial"/>
      <w:sz w:val="20"/>
      <w:szCs w:val="20"/>
    </w:rPr>
  </w:style>
  <w:style w:type="character" w:styleId="Sprotnaopomba-sklic">
    <w:name w:val="footnote reference"/>
    <w:uiPriority w:val="99"/>
    <w:unhideWhenUsed/>
    <w:rsid w:val="00A507AD"/>
    <w:rPr>
      <w:rFonts w:ascii="Arial" w:hAnsi="Arial"/>
      <w:i/>
      <w:sz w:val="18"/>
      <w:vertAlign w:val="superscript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DE7B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jn.gov.si/mojej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jn.gov.si/mojejn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ejn.gov.si/mojej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jn.gov.si/mojej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pisrs.si/Pis.web/pregledPredpisa?id=ZAKO1263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970</Words>
  <Characters>5530</Characters>
  <Application>Microsoft Office Word</Application>
  <DocSecurity>0</DocSecurity>
  <Lines>46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Lisec</dc:creator>
  <cp:keywords/>
  <dc:description/>
  <cp:lastModifiedBy>Suzana Horvatiček</cp:lastModifiedBy>
  <cp:revision>5</cp:revision>
  <dcterms:created xsi:type="dcterms:W3CDTF">2021-08-16T09:06:00Z</dcterms:created>
  <dcterms:modified xsi:type="dcterms:W3CDTF">2021-08-16T09:29:00Z</dcterms:modified>
</cp:coreProperties>
</file>